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2F" w:rsidRDefault="003B0531" w:rsidP="00017C24">
      <w:pPr>
        <w:spacing w:after="4" w:line="248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257C2F" w:rsidRDefault="003B0531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257C2F" w:rsidRDefault="003B0531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257C2F" w:rsidRDefault="003B0531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257C2F" w:rsidRDefault="00257C2F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3"/>
        <w:gridCol w:w="2273"/>
        <w:gridCol w:w="2382"/>
        <w:gridCol w:w="2415"/>
      </w:tblGrid>
      <w:tr w:rsidR="00257C2F" w:rsidRPr="003B0531" w:rsidTr="003B0531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257C2F" w:rsidRPr="003B0531" w:rsidRDefault="003B05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0531">
              <w:rPr>
                <w:rFonts w:ascii="Times New Roman" w:eastAsia="Times New Roman" w:hAnsi="Times New Roman" w:cs="Times New Roman"/>
                <w:u w:val="single"/>
              </w:rPr>
              <w:t>учителей начальных классов</w:t>
            </w:r>
            <w:r w:rsidRPr="003B0531">
              <w:rPr>
                <w:rFonts w:ascii="Times New Roman" w:eastAsia="Times New Roman" w:hAnsi="Times New Roman" w:cs="Times New Roman"/>
              </w:rPr>
              <w:t xml:space="preserve">                                            Протокол </w:t>
            </w:r>
            <w:r w:rsidRPr="003B0531">
              <w:rPr>
                <w:rFonts w:ascii="Segoe UI Symbol" w:eastAsia="Segoe UI Symbol" w:hAnsi="Segoe UI Symbol" w:cs="Segoe UI Symbol"/>
              </w:rPr>
              <w:t>№</w:t>
            </w:r>
            <w:r w:rsidRPr="003B0531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gramStart"/>
            <w:r w:rsidRPr="003B0531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3B053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3B0531">
              <w:rPr>
                <w:rFonts w:ascii="Times New Roman" w:eastAsia="Times New Roman" w:hAnsi="Times New Roman" w:cs="Times New Roman"/>
              </w:rPr>
              <w:t xml:space="preserve">« 28 »  </w:t>
            </w:r>
            <w:r w:rsidRPr="003B0531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3B0531">
              <w:rPr>
                <w:rFonts w:ascii="Times New Roman" w:eastAsia="Times New Roman" w:hAnsi="Times New Roman" w:cs="Times New Roman"/>
              </w:rPr>
              <w:t xml:space="preserve">2024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7C2F" w:rsidRPr="003B0531" w:rsidRDefault="003B053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СОГЛАСОВАНО:</w:t>
            </w:r>
          </w:p>
          <w:p w:rsidR="00257C2F" w:rsidRPr="003B0531" w:rsidRDefault="003B053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257C2F" w:rsidRPr="003B0531" w:rsidRDefault="003B053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257C2F" w:rsidRPr="003B0531" w:rsidRDefault="003B0531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по УВР</w:t>
            </w:r>
          </w:p>
          <w:p w:rsidR="00257C2F" w:rsidRPr="003B0531" w:rsidRDefault="00257C2F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257C2F" w:rsidRPr="003B0531" w:rsidRDefault="00257C2F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257C2F" w:rsidRPr="003B0531" w:rsidTr="003B0531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3B0531">
            <w:pPr>
              <w:suppressAutoHyphens/>
              <w:spacing w:after="0" w:line="240" w:lineRule="auto"/>
              <w:jc w:val="center"/>
            </w:pPr>
            <w:r w:rsidRPr="003B0531">
              <w:rPr>
                <w:rFonts w:ascii="Times New Roman" w:eastAsia="Times New Roman" w:hAnsi="Times New Roman" w:cs="Times New Roman"/>
              </w:rPr>
              <w:t xml:space="preserve">Руководитель ШМО                            </w:t>
            </w:r>
            <w:r w:rsidRPr="003B0531">
              <w:rPr>
                <w:rFonts w:ascii="Times New Roman" w:eastAsia="Times New Roman" w:hAnsi="Times New Roman" w:cs="Times New Roman"/>
                <w:u w:val="single"/>
              </w:rPr>
              <w:t>О.А. Якименко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3B05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3B0531">
              <w:rPr>
                <w:rFonts w:ascii="Times New Roman" w:eastAsia="Times New Roman" w:hAnsi="Times New Roman" w:cs="Times New Roman"/>
                <w:u w:val="single"/>
              </w:rPr>
              <w:t>С.В.Сафронов</w:t>
            </w:r>
          </w:p>
          <w:p w:rsidR="00257C2F" w:rsidRPr="003B0531" w:rsidRDefault="00257C2F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3B0531">
              <w:rPr>
                <w:rFonts w:ascii="Segoe UI Symbol" w:eastAsia="Segoe UI Symbol" w:hAnsi="Segoe UI Symbol" w:cs="Segoe UI Symbol"/>
                <w:color w:val="000000"/>
              </w:rPr>
              <w:t>№</w:t>
            </w: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 1 </w:t>
            </w:r>
            <w:proofErr w:type="gramStart"/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3B0531">
              <w:rPr>
                <w:rFonts w:ascii="Times New Roman" w:eastAsia="Times New Roman" w:hAnsi="Times New Roman" w:cs="Times New Roman"/>
                <w:color w:val="000000"/>
                <w:u w:val="single"/>
              </w:rPr>
              <w:t>29</w:t>
            </w: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proofErr w:type="spellStart"/>
            <w:r w:rsidRPr="003B0531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 w:rsidRPr="003B0531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августа</w:t>
            </w:r>
            <w:proofErr w:type="spellEnd"/>
            <w:r w:rsidRPr="003B0531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 w:rsidRPr="003B0531">
              <w:rPr>
                <w:rFonts w:ascii="Times New Roman" w:eastAsia="Times New Roman" w:hAnsi="Times New Roman" w:cs="Times New Roman"/>
                <w:color w:val="000000"/>
              </w:rPr>
              <w:t>2024г.</w:t>
            </w: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3B0531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3B0531">
              <w:rPr>
                <w:rFonts w:ascii="Segoe UI Symbol" w:eastAsia="Segoe UI Symbol" w:hAnsi="Segoe UI Symbol" w:cs="Segoe UI Symbol"/>
                <w:color w:val="000000"/>
              </w:rPr>
              <w:t>№</w:t>
            </w: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207 </w:t>
            </w:r>
            <w:proofErr w:type="gramStart"/>
            <w:r w:rsidRPr="003B0531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</w:p>
          <w:p w:rsidR="00257C2F" w:rsidRPr="003B0531" w:rsidRDefault="003B0531">
            <w:pPr>
              <w:suppressAutoHyphens/>
              <w:spacing w:after="4" w:line="248" w:lineRule="auto"/>
              <w:ind w:left="61" w:right="7" w:hanging="3"/>
              <w:jc w:val="center"/>
            </w:pPr>
            <w:r w:rsidRPr="003B0531">
              <w:rPr>
                <w:rFonts w:ascii="Times New Roman" w:eastAsia="Times New Roman" w:hAnsi="Times New Roman" w:cs="Times New Roman"/>
                <w:color w:val="000000"/>
              </w:rPr>
              <w:t xml:space="preserve">  « 30 » августа 2024 г.</w:t>
            </w:r>
          </w:p>
        </w:tc>
      </w:tr>
      <w:tr w:rsidR="00257C2F" w:rsidRPr="003B0531" w:rsidTr="003B0531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0" w:line="240" w:lineRule="auto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257C2F" w:rsidRPr="003B0531" w:rsidTr="003B0531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3B0531">
            <w:pPr>
              <w:suppressAutoHyphens/>
              <w:spacing w:after="0" w:line="240" w:lineRule="auto"/>
              <w:jc w:val="center"/>
            </w:pPr>
            <w:r w:rsidRPr="003B0531">
              <w:rPr>
                <w:rFonts w:ascii="Times New Roman" w:eastAsia="Times New Roman" w:hAnsi="Times New Roman" w:cs="Times New Roman"/>
              </w:rPr>
              <w:t xml:space="preserve"> «</w:t>
            </w:r>
            <w:r w:rsidRPr="003B0531">
              <w:rPr>
                <w:rFonts w:ascii="Times New Roman" w:eastAsia="Times New Roman" w:hAnsi="Times New Roman" w:cs="Times New Roman"/>
                <w:u w:val="single"/>
              </w:rPr>
              <w:t>28</w:t>
            </w:r>
            <w:r w:rsidRPr="003B053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3B0531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3B0531">
              <w:rPr>
                <w:rFonts w:ascii="Times New Roman" w:eastAsia="Times New Roman" w:hAnsi="Times New Roman" w:cs="Times New Roman"/>
              </w:rPr>
              <w:t>2024г.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257C2F" w:rsidRPr="003B0531" w:rsidRDefault="00257C2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257C2F" w:rsidRDefault="00257C2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257C2F" w:rsidRDefault="00257C2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C2F" w:rsidRDefault="00257C2F" w:rsidP="003B0531">
      <w:pPr>
        <w:spacing w:after="0"/>
        <w:rPr>
          <w:rFonts w:ascii="Calibri" w:eastAsia="Calibri" w:hAnsi="Calibri" w:cs="Calibri"/>
        </w:rPr>
      </w:pPr>
    </w:p>
    <w:p w:rsidR="00257C2F" w:rsidRDefault="00257C2F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257C2F" w:rsidRDefault="003B053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257C2F" w:rsidRDefault="003B053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2024-2025 учебный год                                                                                                                                                                                                                                      по математике</w:t>
      </w:r>
    </w:p>
    <w:p w:rsidR="00257C2F" w:rsidRDefault="003B053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3  класса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Уровень  обучения  начальное общее образование 1-4 классы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 xml:space="preserve">Общее количество часов   </w:t>
      </w:r>
      <w:r>
        <w:rPr>
          <w:rFonts w:ascii="Times New Roman" w:eastAsia="Times New Roman" w:hAnsi="Times New Roman" w:cs="Times New Roman"/>
          <w:sz w:val="26"/>
          <w:u w:val="single"/>
        </w:rPr>
        <w:t>____136___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Количество часов в неделю  </w:t>
      </w:r>
      <w:r>
        <w:rPr>
          <w:rFonts w:ascii="Times New Roman" w:eastAsia="Times New Roman" w:hAnsi="Times New Roman" w:cs="Times New Roman"/>
          <w:sz w:val="26"/>
          <w:u w:val="single"/>
        </w:rPr>
        <w:t>___4____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Уровень </w:t>
      </w:r>
      <w:r>
        <w:rPr>
          <w:rFonts w:ascii="Times New Roman" w:eastAsia="Times New Roman" w:hAnsi="Times New Roman" w:cs="Times New Roman"/>
          <w:sz w:val="26"/>
          <w:u w:val="single"/>
        </w:rPr>
        <w:t>базовый</w:t>
      </w:r>
      <w:r>
        <w:rPr>
          <w:rFonts w:ascii="Times New Roman" w:eastAsia="Times New Roman" w:hAnsi="Times New Roman" w:cs="Times New Roman"/>
          <w:sz w:val="26"/>
        </w:rPr>
        <w:t xml:space="preserve">    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Учитель    </w:t>
      </w:r>
      <w:proofErr w:type="spellStart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Лядова</w:t>
      </w:r>
      <w:proofErr w:type="spellEnd"/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 Э.В.</w:t>
      </w:r>
    </w:p>
    <w:p w:rsidR="00257C2F" w:rsidRDefault="003B0531">
      <w:pPr>
        <w:spacing w:after="160" w:line="259" w:lineRule="auto"/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Квалификационная категория </w:t>
      </w:r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первая</w:t>
      </w:r>
    </w:p>
    <w:p w:rsidR="00257C2F" w:rsidRDefault="003B0531">
      <w:pPr>
        <w:spacing w:after="160" w:line="480" w:lineRule="auto"/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Учебник, автор, издательство, год издания </w:t>
      </w: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_ Математика 3 класс. 1,2 ч. </w:t>
      </w:r>
    </w:p>
    <w:p w:rsidR="00257C2F" w:rsidRDefault="003B0531">
      <w:pPr>
        <w:spacing w:after="160" w:line="480" w:lineRule="auto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 М. И. Моро  </w:t>
      </w:r>
      <w:r>
        <w:rPr>
          <w:rFonts w:ascii="Times New Roman" w:eastAsia="Times New Roman" w:hAnsi="Times New Roman" w:cs="Times New Roman"/>
          <w:sz w:val="26"/>
          <w:shd w:val="clear" w:color="auto" w:fill="FFFFFF"/>
        </w:rPr>
        <w:t>Москва «Просвещение» 2024 г</w:t>
      </w:r>
    </w:p>
    <w:p w:rsidR="00257C2F" w:rsidRDefault="00257C2F">
      <w:pPr>
        <w:spacing w:after="0"/>
        <w:rPr>
          <w:rFonts w:ascii="Calibri" w:eastAsia="Calibri" w:hAnsi="Calibri" w:cs="Calibri"/>
        </w:rPr>
      </w:pPr>
    </w:p>
    <w:p w:rsidR="00257C2F" w:rsidRDefault="00257C2F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257C2F" w:rsidRDefault="003B0531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МЕХИКО-</w:t>
      </w:r>
    </w:p>
    <w:p w:rsidR="00257C2F" w:rsidRDefault="003B0531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2024г</w:t>
      </w:r>
    </w:p>
    <w:p w:rsidR="00017C24" w:rsidRDefault="00017C24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7C24" w:rsidRDefault="00017C24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spellStart"/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больше-меньше</w:t>
      </w:r>
      <w:proofErr w:type="spellEnd"/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коррелирующие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становлением личности обучающегося: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изучении других учебных предметов (количественные и </w:t>
      </w: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действий и умений, которые могут быть достигнуты на этом этапе обучения.</w:t>
      </w:r>
    </w:p>
    <w:p w:rsidR="00257C2F" w:rsidRDefault="003B0531" w:rsidP="00017C2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‌На изучение математики отводится 540 часов: в 1 классе – 132 часа (4 часа в неделю), во 2 классе – 136 часов (4 часа в неделю), в 3 классе – 170 часов (4 часа в неделю), в 4 классе – 170 часов (4 часа в неделю).‌‌</w:t>
      </w:r>
    </w:p>
    <w:p w:rsidR="00017C24" w:rsidRPr="003B0531" w:rsidRDefault="00017C24" w:rsidP="00017C2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57C2F" w:rsidRPr="003B0531" w:rsidRDefault="00257C2F" w:rsidP="00017C2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Числа и величины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(единица массы – грамм), соотношение между килограммом и граммом, отношения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тяжелее-легче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на…»,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тяжелее-легче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…».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 (единицы – рубль, копейка), установление отношения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дороже-дешевле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на…»,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дороже-дешевле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…». Соотношение «цена, количество, стоимость» в практической ситуации.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(единица времени – секунда), установление отношения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быстрее-медленнее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на…»,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быстрее-медленнее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…». Соотношение «начало, окончание, продолжительность события» в практической ситуации.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Арифметические действия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внетабличное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умножение, деление, действия с круглыми числами).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Письменное сложение, вычитание чисел в пределах 1000. Действия с числами 0 и 1.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Нахождение неизвестного компонента арифметического действия.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Однородные величины: сложение и вычитание.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Текстовые задачи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на понимание смысла арифметических действий (в том числе деления с остатком), отношений («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больше-меньше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на…»,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больше-меньше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в…»), зависимостей («купля-продажа», расчёт времени, количества), на сравнение (разностное, кратное).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Периметр многоугольника: измерение, вычисление, запись равенства.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Математическая информация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объектов по двум признакам.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Верные (истинные) и неверные (ложные) утверждения: конструирование, проверка.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связками «если …, то …», «поэтому», «значит».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Формализованное описание последовательности действий (инструкция, план, схема, алгоритм).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математические объекты (числа, величины, геометрические фигуры);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приём вычисления, выполнения действия;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геометрические фигуры;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прикидывать размеры фигуры, её элементов;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зависимостей и математических отношений, описанных в задаче;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использовать разные приёмы и алгоритмы вычисления;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метод решения (моделирование ситуации, перебор вариантов, использование алгоритма);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предложенную практическую ситуацию;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информацию, представленную в разных формах;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таблицы сложения и умножения, дополнять данными чертеж;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соответствие между различными записями решения задачи;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речевые высказывания для решения задач, составлять текстовую задачу;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на примерах отношения «</w:t>
      </w:r>
      <w:proofErr w:type="spellStart"/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больше-меньше</w:t>
      </w:r>
      <w:proofErr w:type="spellEnd"/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на…», «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больше-меньше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в…», «равно»;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математическую символику для составления числовых выражений;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проверять ход и результат выполнения действия;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поиск ошибок, характеризовать их и исправлять;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ответ (вывод), подтверждать его объяснением, расчётами;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257C2F" w:rsidRPr="003B0531" w:rsidRDefault="00257C2F">
      <w:pPr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МАТЕМАТИКЕ НА УРОВНЕ НАЧАЛЬНОГО ОБЩЕГО ОБРАЗОВАНИЯ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математики на уровне начального общего образования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применять базовые логические универсальные действия: сравнение, анализ, классификация (группировка), обобщение;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Общение: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утверждения, проверять их истинность;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комментировать процесс вычисления, построения, решения;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полученный ответ с использованием изученной терминологии;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алгоритмах: воспроизводить, дополнять, исправлять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деформированные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тексты заданий, аналогичные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типовым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изученным.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осуществлять контроль процесса и результата своей деятельности;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при необходимости корректировать способы действий;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контрпримеров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), согласовывать мнения в ходе поиска доказательств, выбора рационального способа, анализа информации;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257C2F" w:rsidRPr="003B0531" w:rsidRDefault="00257C2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Pr="003B0531" w:rsidRDefault="003B053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3B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классе</w:t>
      </w: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читать, записывать, сравнивать, упорядочивать числа в пределах 1000;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число большее или меньшее данного числа на заданное число, в заданное число раз (в пределах 1000);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умножение и деление с числами 0 и 1;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неизвестный компонент арифметического действия;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в»;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называть, находить долю величины (половина, четверть);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величины, выраженные долями;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фигуры по площади (наложение, сопоставление числовых значений);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периметр прямоугольника (квадрата), площадь прямоугольника (квадрата);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утверждение (вывод), строить </w:t>
      </w: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одно-двухшаговые</w:t>
      </w:r>
      <w:proofErr w:type="spellEnd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), в том числе с использованием изученных связок;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объекты по одному-двум признакам;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выполнения учебного задания и следовать ему, выполнять действия по алгоритму;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математические объекты (находить общее, различное, уникальное);</w:t>
      </w:r>
    </w:p>
    <w:p w:rsidR="00257C2F" w:rsidRPr="003B0531" w:rsidRDefault="003B0531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053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верное решение математической задачи.</w:t>
      </w:r>
    </w:p>
    <w:p w:rsidR="00257C2F" w:rsidRPr="003B0531" w:rsidRDefault="00257C2F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C2F" w:rsidRDefault="003B0531" w:rsidP="003B0531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257C2F" w:rsidRDefault="00257C2F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57C2F" w:rsidRDefault="003B0531" w:rsidP="003B0531">
      <w:pPr>
        <w:spacing w:after="0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632"/>
        <w:gridCol w:w="2147"/>
        <w:gridCol w:w="893"/>
        <w:gridCol w:w="1742"/>
        <w:gridCol w:w="1811"/>
        <w:gridCol w:w="2190"/>
      </w:tblGrid>
      <w:tr w:rsidR="00257C2F">
        <w:trPr>
          <w:trHeight w:val="144"/>
        </w:trPr>
        <w:tc>
          <w:tcPr>
            <w:tcW w:w="6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257C2F" w:rsidRDefault="00257C2F">
            <w:pPr>
              <w:spacing w:after="0"/>
              <w:ind w:left="135"/>
            </w:pPr>
          </w:p>
        </w:tc>
        <w:tc>
          <w:tcPr>
            <w:tcW w:w="21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7C2F" w:rsidRDefault="00257C2F">
            <w:pPr>
              <w:spacing w:after="0"/>
              <w:ind w:left="135"/>
            </w:pPr>
          </w:p>
        </w:tc>
        <w:tc>
          <w:tcPr>
            <w:tcW w:w="444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7C2F" w:rsidRDefault="00257C2F">
            <w:pPr>
              <w:spacing w:after="0"/>
              <w:ind w:left="135"/>
            </w:pPr>
          </w:p>
        </w:tc>
      </w:tr>
      <w:tr w:rsidR="00257C2F">
        <w:trPr>
          <w:trHeight w:val="144"/>
        </w:trPr>
        <w:tc>
          <w:tcPr>
            <w:tcW w:w="6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57C2F" w:rsidRDefault="00257C2F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21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57C2F" w:rsidRDefault="00257C2F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57C2F" w:rsidRDefault="00257C2F">
            <w:pPr>
              <w:spacing w:after="0"/>
              <w:ind w:left="135"/>
            </w:pP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7C2F" w:rsidRDefault="00257C2F">
            <w:pPr>
              <w:spacing w:after="0"/>
              <w:ind w:left="135"/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7C2F" w:rsidRDefault="00257C2F">
            <w:pPr>
              <w:spacing w:after="0"/>
              <w:ind w:left="135"/>
            </w:pPr>
          </w:p>
        </w:tc>
        <w:tc>
          <w:tcPr>
            <w:tcW w:w="219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257C2F" w:rsidRDefault="00257C2F">
            <w:pPr>
              <w:spacing w:after="0"/>
            </w:pPr>
          </w:p>
        </w:tc>
      </w:tr>
      <w:tr w:rsidR="00257C2F">
        <w:trPr>
          <w:trHeight w:val="144"/>
        </w:trPr>
        <w:tc>
          <w:tcPr>
            <w:tcW w:w="9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57C2F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71D5C" w:rsidP="003B0531">
            <w:pPr>
              <w:spacing w:after="0"/>
            </w:pPr>
            <w:hyperlink r:id="rId4">
              <w:r w:rsidR="003B0531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</w:tc>
      </w:tr>
      <w:tr w:rsidR="00257C2F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Величины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7C2F" w:rsidRDefault="00257C2F">
            <w:pPr>
              <w:spacing w:after="0"/>
              <w:ind w:left="135"/>
            </w:pPr>
          </w:p>
        </w:tc>
      </w:tr>
      <w:tr w:rsidR="00257C2F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7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257C2F"/>
        </w:tc>
      </w:tr>
      <w:tr w:rsidR="00257C2F">
        <w:trPr>
          <w:trHeight w:val="144"/>
        </w:trPr>
        <w:tc>
          <w:tcPr>
            <w:tcW w:w="9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257C2F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71D5C" w:rsidP="00924E78">
            <w:hyperlink r:id="rId5">
              <w:r w:rsidR="003B0531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57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/>
        </w:tc>
      </w:tr>
      <w:tr w:rsidR="003B0531">
        <w:trPr>
          <w:trHeight w:val="144"/>
        </w:trPr>
        <w:tc>
          <w:tcPr>
            <w:tcW w:w="9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71D5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">
              <w:r w:rsidR="003B0531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57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/>
        </w:tc>
      </w:tr>
      <w:tr w:rsidR="003B0531">
        <w:trPr>
          <w:trHeight w:val="144"/>
        </w:trPr>
        <w:tc>
          <w:tcPr>
            <w:tcW w:w="9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71D5C">
            <w:pPr>
              <w:spacing w:after="0"/>
              <w:ind w:left="135"/>
            </w:pPr>
            <w:hyperlink r:id="rId7">
              <w:r w:rsidR="003B0531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57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/>
        </w:tc>
      </w:tr>
      <w:tr w:rsidR="003B0531">
        <w:trPr>
          <w:trHeight w:val="144"/>
        </w:trPr>
        <w:tc>
          <w:tcPr>
            <w:tcW w:w="9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3B0531">
        <w:trPr>
          <w:trHeight w:val="144"/>
        </w:trPr>
        <w:tc>
          <w:tcPr>
            <w:tcW w:w="6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21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71D5C" w:rsidP="00A728B0">
            <w:hyperlink r:id="rId8">
              <w:r w:rsidR="003B0531">
                <w:rPr>
                  <w:rFonts w:ascii="Times New Roman" w:eastAsia="Times New Roman" w:hAnsi="Times New Roman" w:cs="Times New Roman"/>
                  <w:color w:val="267F8C"/>
                  <w:sz w:val="24"/>
                  <w:u w:val="single"/>
                  <w:shd w:val="clear" w:color="auto" w:fill="FFFFFF"/>
                </w:rPr>
                <w:t>http://school-collektion.edu/ru</w:t>
              </w:r>
            </w:hyperlink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57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/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3B0531" w:rsidRDefault="003B0531">
            <w:pPr>
              <w:spacing w:after="0"/>
              <w:ind w:left="135"/>
            </w:pPr>
          </w:p>
        </w:tc>
      </w:tr>
      <w:tr w:rsidR="003B0531">
        <w:trPr>
          <w:trHeight w:val="144"/>
        </w:trPr>
        <w:tc>
          <w:tcPr>
            <w:tcW w:w="277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Pr="003B0531" w:rsidRDefault="003B0531">
            <w:pPr>
              <w:spacing w:after="0"/>
              <w:ind w:left="135"/>
              <w:rPr>
                <w:b/>
              </w:rPr>
            </w:pPr>
            <w:r w:rsidRPr="003B0531">
              <w:rPr>
                <w:rFonts w:ascii="Times New Roman" w:eastAsia="Times New Roman" w:hAnsi="Times New Roman" w:cs="Times New Roman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8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3B0531" w:rsidRDefault="003B0531">
            <w:pPr>
              <w:rPr>
                <w:rFonts w:ascii="Calibri" w:eastAsia="Calibri" w:hAnsi="Calibri" w:cs="Calibri"/>
              </w:rPr>
            </w:pPr>
          </w:p>
        </w:tc>
      </w:tr>
    </w:tbl>
    <w:p w:rsidR="00257C2F" w:rsidRDefault="00257C2F">
      <w:pPr>
        <w:rPr>
          <w:rFonts w:ascii="Calibri" w:eastAsia="Calibri" w:hAnsi="Calibri" w:cs="Calibri"/>
        </w:rPr>
      </w:pPr>
    </w:p>
    <w:p w:rsidR="00257C2F" w:rsidRDefault="00257C2F">
      <w:pPr>
        <w:spacing w:after="0"/>
        <w:ind w:left="120"/>
        <w:rPr>
          <w:rFonts w:ascii="Calibri" w:eastAsia="Calibri" w:hAnsi="Calibri" w:cs="Calibri"/>
        </w:rPr>
      </w:pPr>
    </w:p>
    <w:p w:rsidR="00257C2F" w:rsidRDefault="00257C2F">
      <w:pPr>
        <w:spacing w:after="0"/>
        <w:ind w:left="120"/>
        <w:rPr>
          <w:rFonts w:ascii="Calibri" w:eastAsia="Calibri" w:hAnsi="Calibri" w:cs="Calibri"/>
        </w:rPr>
      </w:pPr>
    </w:p>
    <w:sectPr w:rsidR="00257C2F" w:rsidSect="00F80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57C2F"/>
    <w:rsid w:val="00017C24"/>
    <w:rsid w:val="00257C2F"/>
    <w:rsid w:val="00371D5C"/>
    <w:rsid w:val="003B0531"/>
    <w:rsid w:val="00D52058"/>
    <w:rsid w:val="00F8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5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school-collektion.edu%2F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fourok.ru/go.html?href=http%3A%2F%2Fschool-collektion.edu%2F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go.html?href=http%3A%2F%2Fschool-collektion.edu%2Fru" TargetMode="External"/><Relationship Id="rId5" Type="http://schemas.openxmlformats.org/officeDocument/2006/relationships/hyperlink" Target="http://infourok.ru/go.html?href=http%3A%2F%2Fschool-collektion.edu%2F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fourok.ru/go.html?href=http%3A%2F%2Fschool-collektion.edu%2F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3511</Words>
  <Characters>20015</Characters>
  <Application>Microsoft Office Word</Application>
  <DocSecurity>0</DocSecurity>
  <Lines>166</Lines>
  <Paragraphs>46</Paragraphs>
  <ScaleCrop>false</ScaleCrop>
  <Company/>
  <LinksUpToDate>false</LinksUpToDate>
  <CharactersWithSpaces>23480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4</cp:revision>
  <dcterms:created xsi:type="dcterms:W3CDTF">2024-09-12T22:24:00Z</dcterms:created>
  <dcterms:modified xsi:type="dcterms:W3CDTF">2024-09-15T18:25:00Z</dcterms:modified>
</cp:coreProperties>
</file>